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0E" w:rsidRPr="00B7780E" w:rsidRDefault="00B7780E" w:rsidP="00B7780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  <w:r w:rsidRPr="00B778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>Вирішення спорів</w:t>
      </w:r>
    </w:p>
    <w:p w:rsidR="00B7780E" w:rsidRPr="00B7780E" w:rsidRDefault="00B7780E" w:rsidP="00B7780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80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Вирішення спорів</w:t>
      </w:r>
    </w:p>
    <w:p w:rsidR="00B7780E" w:rsidRPr="00B7780E" w:rsidRDefault="00B7780E" w:rsidP="00B7780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80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Особа, відповідальна за врегулювання спорів</w:t>
      </w:r>
    </w:p>
    <w:p w:rsidR="00B7780E" w:rsidRPr="00B7780E" w:rsidRDefault="00B7780E" w:rsidP="00B7780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Скляров Віталій Леонідович</w:t>
      </w:r>
    </w:p>
    <w:p w:rsidR="00B7780E" w:rsidRPr="00B7780E" w:rsidRDefault="00B7780E" w:rsidP="00B7780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8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випадку виникнення будь-яких спірних питань, будь ласка звертайтеся за адресою:</w:t>
      </w:r>
    </w:p>
    <w:p w:rsidR="00B7780E" w:rsidRPr="00B7780E" w:rsidRDefault="00B7780E" w:rsidP="00B7780E">
      <w:pPr>
        <w:widowControl w:val="0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ПрАТ «АЗОТ»</w:t>
      </w:r>
      <w:r w:rsidRPr="00B778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A44C45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18028, </w:t>
      </w:r>
      <w:r w:rsidRPr="00B7780E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м. Черкаси</w:t>
      </w:r>
    </w:p>
    <w:p w:rsidR="00B7780E" w:rsidRPr="00B7780E" w:rsidRDefault="00B7780E" w:rsidP="00B7780E">
      <w:pPr>
        <w:widowControl w:val="0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B7780E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вул. Героїв Холодного Яру,72, </w:t>
      </w:r>
    </w:p>
    <w:p w:rsidR="00B7780E" w:rsidRPr="00B7780E" w:rsidRDefault="00B7780E" w:rsidP="00B7780E">
      <w:pPr>
        <w:widowControl w:val="0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B7780E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заводоуправління, корпус 120</w:t>
      </w:r>
    </w:p>
    <w:p w:rsidR="00B7780E" w:rsidRPr="00CC27BB" w:rsidRDefault="00B7780E" w:rsidP="00B7780E">
      <w:pPr>
        <w:widowControl w:val="0"/>
        <w:rPr>
          <w:rFonts w:ascii="Times New Roman" w:eastAsia="Times New Roman" w:hAnsi="Times New Roman"/>
          <w:color w:val="000000" w:themeColor="text1"/>
          <w:sz w:val="16"/>
          <w:szCs w:val="16"/>
          <w:lang w:val="uk-UA" w:eastAsia="ru-RU"/>
        </w:rPr>
      </w:pPr>
    </w:p>
    <w:p w:rsidR="00B7780E" w:rsidRDefault="00B7780E" w:rsidP="00B7780E">
      <w:pPr>
        <w:pStyle w:val="a3"/>
        <w:spacing w:before="0" w:beforeAutospacing="0" w:after="0" w:afterAutospacing="0"/>
        <w:rPr>
          <w:sz w:val="20"/>
          <w:szCs w:val="20"/>
          <w:lang w:val="uk-UA"/>
        </w:rPr>
      </w:pPr>
      <w:r w:rsidRPr="00B7780E">
        <w:rPr>
          <w:lang w:val="uk-UA"/>
        </w:rPr>
        <w:t xml:space="preserve">Телефон:  </w:t>
      </w:r>
      <w:r>
        <w:rPr>
          <w:lang w:val="uk-UA"/>
        </w:rPr>
        <w:t>+38</w:t>
      </w:r>
      <w:r>
        <w:rPr>
          <w:color w:val="000000" w:themeColor="text1"/>
          <w:u w:val="single"/>
          <w:lang w:val="uk-UA"/>
        </w:rPr>
        <w:t>0 472  36-00-82</w:t>
      </w:r>
      <w:r>
        <w:rPr>
          <w:color w:val="000000" w:themeColor="text1"/>
          <w:sz w:val="16"/>
          <w:szCs w:val="16"/>
          <w:lang w:val="uk-UA"/>
        </w:rPr>
        <w:t xml:space="preserve">, </w:t>
      </w:r>
      <w:r>
        <w:rPr>
          <w:color w:val="000000" w:themeColor="text1"/>
          <w:u w:val="single"/>
          <w:lang w:val="uk-UA"/>
        </w:rPr>
        <w:t>39-22-96</w:t>
      </w:r>
    </w:p>
    <w:p w:rsidR="00CC27BB" w:rsidRDefault="00B7780E" w:rsidP="00B7780E">
      <w:pPr>
        <w:widowContro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8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proofErr w:type="spellStart"/>
      <w:r w:rsidRPr="00B778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Email</w:t>
      </w:r>
      <w:proofErr w:type="spellEnd"/>
      <w:r w:rsidRPr="00B778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        </w:t>
      </w:r>
      <w:hyperlink r:id="rId4" w:history="1">
        <w:r w:rsidRPr="000F078B">
          <w:rPr>
            <w:rFonts w:ascii="Times New Roman" w:eastAsiaTheme="minorEastAsia" w:hAnsi="Times New Roman"/>
            <w:sz w:val="24"/>
            <w:szCs w:val="24"/>
            <w:u w:val="single"/>
            <w:lang w:val="uk-UA" w:eastAsia="ru-RU"/>
          </w:rPr>
          <w:t>5224@ostchem-azot.com</w:t>
        </w:r>
      </w:hyperlink>
      <w:r w:rsidRPr="000F078B">
        <w:rPr>
          <w:rFonts w:ascii="Times New Roman" w:eastAsiaTheme="minorEastAsia" w:hAnsi="Times New Roman"/>
          <w:sz w:val="24"/>
          <w:szCs w:val="24"/>
          <w:u w:val="single"/>
          <w:lang w:val="uk-UA" w:eastAsia="ru-RU"/>
        </w:rPr>
        <w:t xml:space="preserve">,  </w:t>
      </w:r>
      <w:hyperlink r:id="rId5" w:history="1">
        <w:r w:rsidRPr="000F078B">
          <w:rPr>
            <w:rFonts w:ascii="Times New Roman" w:eastAsiaTheme="minorEastAsia" w:hAnsi="Times New Roman"/>
            <w:sz w:val="24"/>
            <w:szCs w:val="24"/>
            <w:u w:val="single"/>
            <w:lang w:val="uk-UA" w:eastAsia="ru-RU"/>
          </w:rPr>
          <w:t>let@azot.ck.ua</w:t>
        </w:r>
      </w:hyperlink>
      <w:r w:rsidRPr="000F078B">
        <w:rPr>
          <w:rFonts w:ascii="Times New Roman" w:eastAsiaTheme="minorEastAsia" w:hAnsi="Times New Roman"/>
          <w:sz w:val="24"/>
          <w:szCs w:val="24"/>
          <w:u w:val="single"/>
          <w:lang w:val="uk-UA" w:eastAsia="ru-RU"/>
        </w:rPr>
        <w:t xml:space="preserve">, </w:t>
      </w:r>
      <w:r w:rsidRPr="00891C40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</w:t>
      </w:r>
      <w:hyperlink r:id="rId6" w:history="1">
        <w:r w:rsidRPr="000F078B">
          <w:rPr>
            <w:rFonts w:ascii="Times New Roman" w:eastAsiaTheme="minorEastAsia" w:hAnsi="Times New Roman"/>
            <w:sz w:val="24"/>
            <w:szCs w:val="24"/>
            <w:u w:val="single"/>
            <w:lang w:val="uk-UA" w:eastAsia="ru-RU"/>
          </w:rPr>
          <w:t>melnik@azot.ck.ua</w:t>
        </w:r>
      </w:hyperlink>
      <w:r w:rsidRPr="00B778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B7780E" w:rsidRDefault="00B7780E" w:rsidP="00B7780E">
      <w:pPr>
        <w:widowContro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8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Графік роботи</w:t>
      </w:r>
      <w:r w:rsidRPr="00B778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понеділок-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четвер</w:t>
      </w:r>
      <w:r w:rsidRPr="00B778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з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B778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B778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 до 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B778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B778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</w:p>
    <w:p w:rsidR="00B7780E" w:rsidRDefault="00B7780E" w:rsidP="00B7780E">
      <w:pPr>
        <w:widowContro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П’ятниця:                </w:t>
      </w:r>
      <w:r w:rsidRPr="00B778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B778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B778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 до 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B778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B778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</w:p>
    <w:p w:rsidR="00B7780E" w:rsidRPr="00B7780E" w:rsidRDefault="00B7780E" w:rsidP="00B7780E">
      <w:pPr>
        <w:widowContro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8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обідня перерва:       з 13:00 до 14:00</w:t>
      </w:r>
    </w:p>
    <w:p w:rsidR="00B7780E" w:rsidRPr="00B7780E" w:rsidRDefault="00B7780E" w:rsidP="00B778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8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Всі спори та суперечки, що виникають між постачальником та споживачем, вирішуються шляхом переговорів. У випадку недосягнення згоди шляхом переговорів, споживач має право звернутися із заявою про вирішення спору до Регулятора ринку природного газу у відповідності до статті 21 Закону України «Про Національну комісію, що здійснює державне регулювання у сферах енергетики та комунальних послуг» та/або передати спір на розгляд до суду у відповідності з чинним законодавством України.</w:t>
      </w:r>
    </w:p>
    <w:p w:rsidR="00B7780E" w:rsidRPr="00B7780E" w:rsidRDefault="00024B65" w:rsidP="00B7780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7" w:history="1">
        <w:r w:rsidR="00B7780E" w:rsidRPr="00B778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ПОРЯДОК РОЗГЛЯДУ СКАРГ</w:t>
        </w:r>
      </w:hyperlink>
    </w:p>
    <w:p w:rsidR="00B7780E" w:rsidRPr="00B7780E" w:rsidRDefault="00B7780E" w:rsidP="00B7780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B7780E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Досудове врегулювання спорів</w:t>
      </w:r>
    </w:p>
    <w:p w:rsidR="00B7780E" w:rsidRPr="00B7780E" w:rsidRDefault="00B7780E" w:rsidP="00B778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8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виникнення спору з питань, які виникають у зв’язку з постачанням природного газу, зокрема незгоди з проведеними нарахуваннями за природний газ, проведення звіряння оплат за газ чи іншої діяльності</w:t>
      </w:r>
      <w:r w:rsidR="00CA18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ПрАТ «АЗОТ»</w:t>
      </w:r>
      <w:r w:rsidRPr="00B778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Ви можете звернутись</w:t>
      </w:r>
      <w:r w:rsidR="00024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офісу </w:t>
      </w:r>
    </w:p>
    <w:p w:rsidR="00B7780E" w:rsidRDefault="00B7780E" w:rsidP="00A44C45">
      <w:pPr>
        <w:widowControl w:val="0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B778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адресою: </w:t>
      </w:r>
      <w:r w:rsidR="00A44C45" w:rsidRPr="00A44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18028</w:t>
      </w:r>
      <w:r w:rsidRPr="00B778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A44C45" w:rsidRPr="00B7780E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м. Черкаси</w:t>
      </w:r>
      <w:r w:rsidR="00A44C45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="00A44C45" w:rsidRPr="00B7780E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вул. Героїв Холодного Яру,72, </w:t>
      </w:r>
    </w:p>
    <w:p w:rsidR="00A44C45" w:rsidRDefault="00024B65" w:rsidP="00024B65">
      <w:pPr>
        <w:widowContro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4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або </w:t>
      </w:r>
      <w:r w:rsidR="00B7780E" w:rsidRPr="00024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телефоном: (04</w:t>
      </w:r>
      <w:r w:rsidR="00A44C45" w:rsidRPr="00024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72</w:t>
      </w:r>
      <w:r w:rsidR="00B7780E" w:rsidRPr="00024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 </w:t>
      </w:r>
      <w:r w:rsidR="00A44C45" w:rsidRPr="00024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36-00-82, 39-22-96</w:t>
      </w:r>
    </w:p>
    <w:p w:rsidR="00024B65" w:rsidRDefault="00024B65" w:rsidP="00024B65">
      <w:pPr>
        <w:widowControl w:val="0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або поштою на адресу: </w:t>
      </w:r>
      <w:r w:rsidRPr="00A44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18028</w:t>
      </w:r>
      <w:r w:rsidRPr="00B778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B7780E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м. Черкаси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Pr="00B7780E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вул. Героїв Холодного Яру,72, </w:t>
      </w:r>
    </w:p>
    <w:p w:rsidR="00024B65" w:rsidRPr="00024B65" w:rsidRDefault="00024B65" w:rsidP="00024B65">
      <w:pPr>
        <w:widowContro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або електронною поштою: </w:t>
      </w:r>
      <w:hyperlink r:id="rId8" w:history="1">
        <w:r w:rsidRPr="000F078B">
          <w:rPr>
            <w:rFonts w:ascii="Times New Roman" w:eastAsiaTheme="minorEastAsia" w:hAnsi="Times New Roman"/>
            <w:sz w:val="24"/>
            <w:szCs w:val="24"/>
            <w:u w:val="single"/>
            <w:lang w:val="uk-UA" w:eastAsia="ru-RU"/>
          </w:rPr>
          <w:t>5224@ostchem-azot.com</w:t>
        </w:r>
      </w:hyperlink>
      <w:r w:rsidRPr="000F078B">
        <w:rPr>
          <w:rFonts w:ascii="Times New Roman" w:eastAsiaTheme="minorEastAsia" w:hAnsi="Times New Roman"/>
          <w:sz w:val="24"/>
          <w:szCs w:val="24"/>
          <w:u w:val="single"/>
          <w:lang w:val="uk-UA" w:eastAsia="ru-RU"/>
        </w:rPr>
        <w:t xml:space="preserve">,  </w:t>
      </w:r>
      <w:hyperlink r:id="rId9" w:history="1">
        <w:r w:rsidRPr="000F078B">
          <w:rPr>
            <w:rFonts w:ascii="Times New Roman" w:eastAsiaTheme="minorEastAsia" w:hAnsi="Times New Roman"/>
            <w:sz w:val="24"/>
            <w:szCs w:val="24"/>
            <w:u w:val="single"/>
            <w:lang w:val="uk-UA" w:eastAsia="ru-RU"/>
          </w:rPr>
          <w:t>let@azot.ck.ua</w:t>
        </w:r>
      </w:hyperlink>
      <w:r w:rsidRPr="000F078B">
        <w:rPr>
          <w:rFonts w:ascii="Times New Roman" w:eastAsiaTheme="minorEastAsia" w:hAnsi="Times New Roman"/>
          <w:sz w:val="24"/>
          <w:szCs w:val="24"/>
          <w:u w:val="single"/>
          <w:lang w:val="uk-UA" w:eastAsia="ru-RU"/>
        </w:rPr>
        <w:t xml:space="preserve">, </w:t>
      </w:r>
      <w:r w:rsidRPr="00891C40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</w:t>
      </w:r>
      <w:hyperlink r:id="rId10" w:history="1">
        <w:r w:rsidRPr="000F078B">
          <w:rPr>
            <w:rFonts w:ascii="Times New Roman" w:eastAsiaTheme="minorEastAsia" w:hAnsi="Times New Roman"/>
            <w:sz w:val="24"/>
            <w:szCs w:val="24"/>
            <w:u w:val="single"/>
            <w:lang w:val="uk-UA" w:eastAsia="ru-RU"/>
          </w:rPr>
          <w:t>melnik@azot.ck.ua</w:t>
        </w:r>
      </w:hyperlink>
      <w:r w:rsidRPr="00B778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bookmarkStart w:id="0" w:name="_GoBack"/>
      <w:bookmarkEnd w:id="0"/>
    </w:p>
    <w:p w:rsidR="00B7780E" w:rsidRPr="00B7780E" w:rsidRDefault="00B7780E" w:rsidP="00B7780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3F3F" w:rsidRPr="00B7780E" w:rsidRDefault="00573F3F">
      <w:pPr>
        <w:rPr>
          <w:lang w:val="uk-UA"/>
        </w:rPr>
      </w:pPr>
    </w:p>
    <w:sectPr w:rsidR="00573F3F" w:rsidRPr="00B77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91"/>
    <w:rsid w:val="00024B65"/>
    <w:rsid w:val="00380C16"/>
    <w:rsid w:val="004E3791"/>
    <w:rsid w:val="00573F3F"/>
    <w:rsid w:val="009F6C57"/>
    <w:rsid w:val="00A44C45"/>
    <w:rsid w:val="00B7780E"/>
    <w:rsid w:val="00CA18F8"/>
    <w:rsid w:val="00CC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D0966-07AF-494F-952B-EFE358CF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B65"/>
  </w:style>
  <w:style w:type="paragraph" w:styleId="1">
    <w:name w:val="heading 1"/>
    <w:basedOn w:val="a"/>
    <w:link w:val="10"/>
    <w:uiPriority w:val="9"/>
    <w:qFormat/>
    <w:rsid w:val="00B778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780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7780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8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78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78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778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80E"/>
    <w:rPr>
      <w:b/>
      <w:bCs/>
    </w:rPr>
  </w:style>
  <w:style w:type="character" w:styleId="a5">
    <w:name w:val="Hyperlink"/>
    <w:basedOn w:val="a0"/>
    <w:uiPriority w:val="99"/>
    <w:semiHidden/>
    <w:unhideWhenUsed/>
    <w:rsid w:val="00B7780E"/>
    <w:rPr>
      <w:color w:val="0000FF"/>
      <w:u w:val="single"/>
    </w:rPr>
  </w:style>
  <w:style w:type="character" w:customStyle="1" w:styleId="custom-blue">
    <w:name w:val="custom-blue"/>
    <w:basedOn w:val="a0"/>
    <w:rsid w:val="00B77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224@ostchem-azo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im-trade.com.ua/poryadok-rozglyadu-ska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nik@azot.ck.u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et@azot.ck.ua" TargetMode="External"/><Relationship Id="rId10" Type="http://schemas.openxmlformats.org/officeDocument/2006/relationships/hyperlink" Target="mailto:melnik@azot.ck.ua" TargetMode="External"/><Relationship Id="rId4" Type="http://schemas.openxmlformats.org/officeDocument/2006/relationships/hyperlink" Target="mailto:5224@ostchem-azot.com" TargetMode="External"/><Relationship Id="rId9" Type="http://schemas.openxmlformats.org/officeDocument/2006/relationships/hyperlink" Target="mailto:let@azot.ck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Мельник</dc:creator>
  <cp:keywords/>
  <dc:description/>
  <cp:lastModifiedBy>Наталья В. Мельник</cp:lastModifiedBy>
  <cp:revision>7</cp:revision>
  <dcterms:created xsi:type="dcterms:W3CDTF">2021-08-19T13:08:00Z</dcterms:created>
  <dcterms:modified xsi:type="dcterms:W3CDTF">2021-08-30T07:51:00Z</dcterms:modified>
</cp:coreProperties>
</file>